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6F" w:rsidRDefault="00B4306F" w:rsidP="00B4306F">
      <w:pPr>
        <w:pStyle w:val="Heading1"/>
      </w:pPr>
      <w:bookmarkStart w:id="0" w:name="_Toc420402911"/>
      <w:bookmarkStart w:id="1" w:name="_Toc420402953"/>
      <w:r>
        <w:t>Tracking Progress</w:t>
      </w:r>
      <w:bookmarkEnd w:id="0"/>
      <w:bookmarkEnd w:id="1"/>
    </w:p>
    <w:p w:rsidR="00B4306F" w:rsidRPr="007E51FB" w:rsidRDefault="00B4306F" w:rsidP="00B4306F">
      <w:pPr>
        <w:rPr>
          <w:highlight w:val="yellow"/>
        </w:rPr>
      </w:pPr>
      <w:r>
        <w:t xml:space="preserve">This document contains the programs, concepts and initiatives that the Clean Energy Partnership will work to advance in the 2015-2016 time period. To understand how effective these initiatives may be at meeting City and utility goals, the Partnership will need to adopt a set of performance metrics to track progress.  Below are suggestions for potential metrics relevant to the Work Plan developed by the Planning </w:t>
      </w:r>
      <w:proofErr w:type="gramStart"/>
      <w:r>
        <w:t>Team.</w:t>
      </w:r>
      <w:proofErr w:type="gramEnd"/>
    </w:p>
    <w:p w:rsidR="00B4306F" w:rsidRDefault="00B4306F" w:rsidP="00B4306F">
      <w:r>
        <w:t>To effectively measure progress towards City goals, some metrics will need to be broken down to geographic areas smaller than the city as a whole, such as census block groups or neighborhood boundaries.  This is to enable the partners and the public to understand whether the impact of CEP initiatives differs across Minneapolis communities, and to plan approaches which work equitably. Discussions currently ongoing on the Minnesota Public Utilities Commission, as well as utility information technology systems, may impact the specific geographies for which data is available. The Partnership will identify desired geographies, and identify barriers and potential solutions to accessing data necessary for metrics.</w:t>
      </w:r>
    </w:p>
    <w:p w:rsidR="00B4306F" w:rsidRDefault="00B4306F" w:rsidP="00B4306F">
      <w:r>
        <w:t xml:space="preserve">The Planning Team will continue working with EVAC in 2015 and early 2016 to finalize a set of metrics for review by the Partnership Board. These metrics will be used for annual reports on progress to EVAC and the Board, as well as analysis of the effectiveness of segment-specific strategies. </w:t>
      </w:r>
      <w:r w:rsidR="00360DA7">
        <w:t>A</w:t>
      </w:r>
      <w:r w:rsidR="00360DA7" w:rsidRPr="00360DA7">
        <w:t>ll customer energy usage information will be provided according to data privacy requirements</w:t>
      </w:r>
      <w:r w:rsidR="00360DA7">
        <w:t>.</w:t>
      </w:r>
      <w:bookmarkStart w:id="2" w:name="_GoBack"/>
      <w:bookmarkEnd w:id="2"/>
    </w:p>
    <w:p w:rsidR="00B4306F" w:rsidRDefault="00B4306F" w:rsidP="00B4306F">
      <w:pPr>
        <w:pStyle w:val="Heading2"/>
      </w:pPr>
      <w:bookmarkStart w:id="3" w:name="_Toc420402912"/>
      <w:r>
        <w:t>Suggested Metrics</w:t>
      </w:r>
      <w:bookmarkEnd w:id="3"/>
    </w:p>
    <w:p w:rsidR="00B4306F" w:rsidRDefault="00B4306F" w:rsidP="00B4306F">
      <w:pPr>
        <w:pStyle w:val="ListParagraph"/>
        <w:numPr>
          <w:ilvl w:val="0"/>
          <w:numId w:val="1"/>
        </w:numPr>
        <w:rPr>
          <w:b/>
        </w:rPr>
      </w:pPr>
      <w:r>
        <w:rPr>
          <w:b/>
        </w:rPr>
        <w:t>Citywide Greenhouse Gas Emissions</w:t>
      </w:r>
    </w:p>
    <w:p w:rsidR="00B4306F" w:rsidRDefault="00B4306F" w:rsidP="00B4306F">
      <w:pPr>
        <w:pStyle w:val="ListParagraph"/>
        <w:numPr>
          <w:ilvl w:val="1"/>
          <w:numId w:val="1"/>
        </w:numPr>
      </w:pPr>
      <w:r w:rsidRPr="009D09D6">
        <w:t xml:space="preserve">Energy usage by </w:t>
      </w:r>
      <w:r>
        <w:t>customer type</w:t>
      </w:r>
    </w:p>
    <w:p w:rsidR="00B4306F" w:rsidRPr="009D09D6" w:rsidRDefault="00B4306F" w:rsidP="00B4306F">
      <w:pPr>
        <w:pStyle w:val="ListParagraph"/>
        <w:numPr>
          <w:ilvl w:val="1"/>
          <w:numId w:val="1"/>
        </w:numPr>
      </w:pPr>
      <w:r>
        <w:t>Greenhouse gas emissions</w:t>
      </w:r>
    </w:p>
    <w:p w:rsidR="00B4306F" w:rsidRPr="00DA7D60" w:rsidRDefault="00B4306F" w:rsidP="00B4306F">
      <w:pPr>
        <w:pStyle w:val="ListParagraph"/>
        <w:numPr>
          <w:ilvl w:val="0"/>
          <w:numId w:val="1"/>
        </w:numPr>
        <w:rPr>
          <w:b/>
        </w:rPr>
      </w:pPr>
      <w:r>
        <w:rPr>
          <w:b/>
        </w:rPr>
        <w:t>Home Energy Squad</w:t>
      </w:r>
      <w:r w:rsidRPr="00DA7D60">
        <w:rPr>
          <w:b/>
        </w:rPr>
        <w:t xml:space="preserve"> visits</w:t>
      </w:r>
    </w:p>
    <w:p w:rsidR="00B4306F" w:rsidRDefault="00B4306F" w:rsidP="00B4306F">
      <w:pPr>
        <w:pStyle w:val="ListParagraph"/>
        <w:numPr>
          <w:ilvl w:val="1"/>
          <w:numId w:val="1"/>
        </w:numPr>
      </w:pPr>
      <w:r>
        <w:t>Participant Count (with geographic breakdown)</w:t>
      </w:r>
    </w:p>
    <w:p w:rsidR="00B4306F" w:rsidRDefault="00B4306F" w:rsidP="00B4306F">
      <w:pPr>
        <w:pStyle w:val="ListParagraph"/>
        <w:numPr>
          <w:ilvl w:val="1"/>
          <w:numId w:val="1"/>
        </w:numPr>
      </w:pPr>
      <w:r>
        <w:t>Conversion rate: How many squad visits caused the customer to complete energy efficiency upgrades?</w:t>
      </w:r>
    </w:p>
    <w:p w:rsidR="00B4306F" w:rsidRDefault="00B4306F" w:rsidP="00B4306F">
      <w:pPr>
        <w:pStyle w:val="ListParagraph"/>
        <w:numPr>
          <w:ilvl w:val="1"/>
          <w:numId w:val="1"/>
        </w:numPr>
      </w:pPr>
      <w:r>
        <w:t>What actions were taken/What was installed?</w:t>
      </w:r>
    </w:p>
    <w:p w:rsidR="00B4306F" w:rsidRDefault="00B4306F" w:rsidP="00B4306F">
      <w:pPr>
        <w:pStyle w:val="ListParagraph"/>
        <w:numPr>
          <w:ilvl w:val="1"/>
          <w:numId w:val="1"/>
        </w:numPr>
      </w:pPr>
      <w:r>
        <w:t>Energy/carbon savings</w:t>
      </w:r>
    </w:p>
    <w:p w:rsidR="00B4306F" w:rsidRPr="00DA7D60" w:rsidRDefault="00B4306F" w:rsidP="00B4306F">
      <w:pPr>
        <w:pStyle w:val="ListParagraph"/>
        <w:numPr>
          <w:ilvl w:val="0"/>
          <w:numId w:val="1"/>
        </w:numPr>
        <w:rPr>
          <w:b/>
        </w:rPr>
      </w:pPr>
      <w:r w:rsidRPr="00DA7D60">
        <w:rPr>
          <w:b/>
        </w:rPr>
        <w:t>Xcel Energy &amp; CenterPoint Energy audits</w:t>
      </w:r>
    </w:p>
    <w:p w:rsidR="00B4306F" w:rsidRDefault="00B4306F" w:rsidP="00B4306F">
      <w:pPr>
        <w:pStyle w:val="ListParagraph"/>
        <w:numPr>
          <w:ilvl w:val="1"/>
          <w:numId w:val="1"/>
        </w:numPr>
      </w:pPr>
      <w:r>
        <w:t>Participant Count (with geographic breakdown)</w:t>
      </w:r>
    </w:p>
    <w:p w:rsidR="00B4306F" w:rsidRDefault="00B4306F" w:rsidP="00B4306F">
      <w:pPr>
        <w:pStyle w:val="ListParagraph"/>
        <w:numPr>
          <w:ilvl w:val="1"/>
          <w:numId w:val="1"/>
        </w:numPr>
      </w:pPr>
      <w:r>
        <w:t>Conversion Rates</w:t>
      </w:r>
    </w:p>
    <w:p w:rsidR="00B4306F" w:rsidRPr="00DA7D60" w:rsidRDefault="00B4306F" w:rsidP="00B4306F">
      <w:pPr>
        <w:pStyle w:val="ListParagraph"/>
        <w:numPr>
          <w:ilvl w:val="0"/>
          <w:numId w:val="1"/>
        </w:numPr>
        <w:rPr>
          <w:b/>
        </w:rPr>
      </w:pPr>
      <w:r w:rsidRPr="00DA7D60">
        <w:rPr>
          <w:b/>
        </w:rPr>
        <w:t>Energy usage</w:t>
      </w:r>
      <w:r>
        <w:rPr>
          <w:b/>
        </w:rPr>
        <w:t xml:space="preserve"> access</w:t>
      </w:r>
    </w:p>
    <w:p w:rsidR="00B4306F" w:rsidRDefault="00B4306F" w:rsidP="00B4306F">
      <w:pPr>
        <w:pStyle w:val="ListParagraph"/>
        <w:numPr>
          <w:ilvl w:val="1"/>
          <w:numId w:val="1"/>
        </w:numPr>
      </w:pPr>
      <w:r>
        <w:t>Geographic breakdown of customer energy usage data</w:t>
      </w:r>
    </w:p>
    <w:p w:rsidR="00B4306F" w:rsidRDefault="00B4306F" w:rsidP="00B4306F">
      <w:pPr>
        <w:pStyle w:val="ListParagraph"/>
        <w:numPr>
          <w:ilvl w:val="1"/>
          <w:numId w:val="1"/>
        </w:numPr>
      </w:pPr>
      <w:r>
        <w:t>Develop a list of data access needs and limitations</w:t>
      </w:r>
    </w:p>
    <w:p w:rsidR="00B4306F" w:rsidRPr="00DA7D60" w:rsidRDefault="00B4306F" w:rsidP="00B4306F">
      <w:pPr>
        <w:pStyle w:val="ListParagraph"/>
        <w:numPr>
          <w:ilvl w:val="0"/>
          <w:numId w:val="1"/>
        </w:numPr>
        <w:rPr>
          <w:b/>
        </w:rPr>
      </w:pPr>
      <w:r>
        <w:rPr>
          <w:b/>
        </w:rPr>
        <w:t>Community Solar Garden</w:t>
      </w:r>
      <w:r w:rsidRPr="00DA7D60">
        <w:rPr>
          <w:b/>
        </w:rPr>
        <w:t xml:space="preserve"> subscriptions</w:t>
      </w:r>
    </w:p>
    <w:p w:rsidR="00B4306F" w:rsidRDefault="00B4306F" w:rsidP="00B4306F">
      <w:pPr>
        <w:pStyle w:val="ListParagraph"/>
        <w:numPr>
          <w:ilvl w:val="1"/>
          <w:numId w:val="1"/>
        </w:numPr>
      </w:pPr>
      <w:r>
        <w:t>Number of subscribers (with geographic breakdown)</w:t>
      </w:r>
    </w:p>
    <w:p w:rsidR="00B4306F" w:rsidRDefault="00B4306F" w:rsidP="00B4306F">
      <w:pPr>
        <w:pStyle w:val="ListParagraph"/>
        <w:numPr>
          <w:ilvl w:val="1"/>
          <w:numId w:val="1"/>
        </w:numPr>
      </w:pPr>
      <w:r>
        <w:t>kW subscribed and annual energy production</w:t>
      </w:r>
    </w:p>
    <w:p w:rsidR="00B4306F" w:rsidRDefault="00B4306F" w:rsidP="00B4306F">
      <w:pPr>
        <w:pStyle w:val="ListParagraph"/>
        <w:numPr>
          <w:ilvl w:val="1"/>
          <w:numId w:val="1"/>
        </w:numPr>
      </w:pPr>
      <w:r>
        <w:t>Locations of gardens subscribed to by Minneapolis customers</w:t>
      </w:r>
    </w:p>
    <w:p w:rsidR="00B4306F" w:rsidRDefault="00B4306F" w:rsidP="00B4306F">
      <w:pPr>
        <w:pStyle w:val="ListParagraph"/>
        <w:numPr>
          <w:ilvl w:val="0"/>
          <w:numId w:val="1"/>
        </w:numPr>
      </w:pPr>
      <w:r>
        <w:rPr>
          <w:b/>
        </w:rPr>
        <w:lastRenderedPageBreak/>
        <w:t>Distributed s</w:t>
      </w:r>
      <w:r w:rsidRPr="00DA7D60">
        <w:rPr>
          <w:b/>
        </w:rPr>
        <w:t>olar</w:t>
      </w:r>
      <w:r>
        <w:rPr>
          <w:b/>
        </w:rPr>
        <w:t xml:space="preserve"> PV and solar thermal</w:t>
      </w:r>
      <w:r w:rsidRPr="00DA7D60">
        <w:rPr>
          <w:b/>
        </w:rPr>
        <w:t xml:space="preserve"> interconnections</w:t>
      </w:r>
      <w:r>
        <w:rPr>
          <w:b/>
        </w:rPr>
        <w:t>/installations</w:t>
      </w:r>
    </w:p>
    <w:p w:rsidR="00B4306F" w:rsidRDefault="00B4306F" w:rsidP="00B4306F">
      <w:pPr>
        <w:pStyle w:val="ListParagraph"/>
        <w:numPr>
          <w:ilvl w:val="1"/>
          <w:numId w:val="1"/>
        </w:numPr>
      </w:pPr>
      <w:r>
        <w:t>Number of installations (with geographic breakdown)</w:t>
      </w:r>
    </w:p>
    <w:p w:rsidR="00B4306F" w:rsidRDefault="00B4306F" w:rsidP="00B4306F">
      <w:pPr>
        <w:pStyle w:val="ListParagraph"/>
        <w:numPr>
          <w:ilvl w:val="1"/>
          <w:numId w:val="1"/>
        </w:numPr>
      </w:pPr>
      <w:r>
        <w:t>kW and annual energy production</w:t>
      </w:r>
    </w:p>
    <w:p w:rsidR="00B4306F" w:rsidRPr="00DA7D60" w:rsidRDefault="00B4306F" w:rsidP="00B4306F">
      <w:pPr>
        <w:pStyle w:val="ListParagraph"/>
        <w:numPr>
          <w:ilvl w:val="0"/>
          <w:numId w:val="1"/>
        </w:numPr>
        <w:rPr>
          <w:b/>
        </w:rPr>
      </w:pPr>
      <w:proofErr w:type="spellStart"/>
      <w:r>
        <w:rPr>
          <w:b/>
        </w:rPr>
        <w:t>WindS</w:t>
      </w:r>
      <w:r w:rsidRPr="00DA7D60">
        <w:rPr>
          <w:b/>
        </w:rPr>
        <w:t>ource</w:t>
      </w:r>
      <w:proofErr w:type="spellEnd"/>
    </w:p>
    <w:p w:rsidR="00B4306F" w:rsidRDefault="00B4306F" w:rsidP="00B4306F">
      <w:pPr>
        <w:pStyle w:val="ListParagraph"/>
        <w:numPr>
          <w:ilvl w:val="1"/>
          <w:numId w:val="1"/>
        </w:numPr>
      </w:pPr>
      <w:r>
        <w:t>Number of subscribers (with geographic breakdown) and percent of subscribers in MN</w:t>
      </w:r>
    </w:p>
    <w:p w:rsidR="00B4306F" w:rsidRPr="00D26D37" w:rsidRDefault="00B4306F" w:rsidP="00B4306F">
      <w:pPr>
        <w:pStyle w:val="ListParagraph"/>
        <w:numPr>
          <w:ilvl w:val="1"/>
          <w:numId w:val="1"/>
        </w:numPr>
      </w:pPr>
      <w:r>
        <w:t>Total kWh</w:t>
      </w:r>
    </w:p>
    <w:p w:rsidR="004A2750" w:rsidRDefault="004A2750"/>
    <w:sectPr w:rsidR="004A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5570"/>
    <w:multiLevelType w:val="hybridMultilevel"/>
    <w:tmpl w:val="CA1E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6F"/>
    <w:rsid w:val="00360DA7"/>
    <w:rsid w:val="004A2750"/>
    <w:rsid w:val="00B4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6F"/>
  </w:style>
  <w:style w:type="paragraph" w:styleId="Heading1">
    <w:name w:val="heading 1"/>
    <w:basedOn w:val="Normal"/>
    <w:next w:val="Normal"/>
    <w:link w:val="Heading1Char"/>
    <w:uiPriority w:val="9"/>
    <w:qFormat/>
    <w:rsid w:val="00B4306F"/>
    <w:pPr>
      <w:keepNext/>
      <w:keepLines/>
      <w:spacing w:before="480" w:after="0"/>
      <w:outlineLvl w:val="0"/>
    </w:pPr>
    <w:rPr>
      <w:rFonts w:ascii="Arial" w:eastAsiaTheme="majorEastAsia" w:hAnsi="Arial" w:cstheme="majorBidi"/>
      <w:bCs/>
      <w:color w:val="0F74B0"/>
      <w:sz w:val="32"/>
      <w:szCs w:val="28"/>
    </w:rPr>
  </w:style>
  <w:style w:type="paragraph" w:styleId="Heading2">
    <w:name w:val="heading 2"/>
    <w:basedOn w:val="Normal"/>
    <w:next w:val="Normal"/>
    <w:link w:val="Heading2Char"/>
    <w:uiPriority w:val="9"/>
    <w:unhideWhenUsed/>
    <w:qFormat/>
    <w:rsid w:val="00B4306F"/>
    <w:pPr>
      <w:keepNext/>
      <w:keepLines/>
      <w:spacing w:before="200" w:after="0"/>
      <w:outlineLvl w:val="1"/>
    </w:pPr>
    <w:rPr>
      <w:rFonts w:ascii="Arial" w:eastAsiaTheme="majorEastAsia" w:hAnsi="Arial" w:cstheme="majorBidi"/>
      <w:b/>
      <w:bCs/>
      <w:color w:val="80716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06F"/>
    <w:rPr>
      <w:rFonts w:ascii="Arial" w:eastAsiaTheme="majorEastAsia" w:hAnsi="Arial" w:cstheme="majorBidi"/>
      <w:bCs/>
      <w:color w:val="0F74B0"/>
      <w:sz w:val="32"/>
      <w:szCs w:val="28"/>
    </w:rPr>
  </w:style>
  <w:style w:type="character" w:customStyle="1" w:styleId="Heading2Char">
    <w:name w:val="Heading 2 Char"/>
    <w:basedOn w:val="DefaultParagraphFont"/>
    <w:link w:val="Heading2"/>
    <w:uiPriority w:val="9"/>
    <w:rsid w:val="00B4306F"/>
    <w:rPr>
      <w:rFonts w:ascii="Arial" w:eastAsiaTheme="majorEastAsia" w:hAnsi="Arial" w:cstheme="majorBidi"/>
      <w:b/>
      <w:bCs/>
      <w:color w:val="80716A"/>
      <w:sz w:val="24"/>
      <w:szCs w:val="26"/>
    </w:rPr>
  </w:style>
  <w:style w:type="paragraph" w:styleId="ListParagraph">
    <w:name w:val="List Paragraph"/>
    <w:basedOn w:val="Normal"/>
    <w:uiPriority w:val="34"/>
    <w:qFormat/>
    <w:rsid w:val="00B43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6F"/>
  </w:style>
  <w:style w:type="paragraph" w:styleId="Heading1">
    <w:name w:val="heading 1"/>
    <w:basedOn w:val="Normal"/>
    <w:next w:val="Normal"/>
    <w:link w:val="Heading1Char"/>
    <w:uiPriority w:val="9"/>
    <w:qFormat/>
    <w:rsid w:val="00B4306F"/>
    <w:pPr>
      <w:keepNext/>
      <w:keepLines/>
      <w:spacing w:before="480" w:after="0"/>
      <w:outlineLvl w:val="0"/>
    </w:pPr>
    <w:rPr>
      <w:rFonts w:ascii="Arial" w:eastAsiaTheme="majorEastAsia" w:hAnsi="Arial" w:cstheme="majorBidi"/>
      <w:bCs/>
      <w:color w:val="0F74B0"/>
      <w:sz w:val="32"/>
      <w:szCs w:val="28"/>
    </w:rPr>
  </w:style>
  <w:style w:type="paragraph" w:styleId="Heading2">
    <w:name w:val="heading 2"/>
    <w:basedOn w:val="Normal"/>
    <w:next w:val="Normal"/>
    <w:link w:val="Heading2Char"/>
    <w:uiPriority w:val="9"/>
    <w:unhideWhenUsed/>
    <w:qFormat/>
    <w:rsid w:val="00B4306F"/>
    <w:pPr>
      <w:keepNext/>
      <w:keepLines/>
      <w:spacing w:before="200" w:after="0"/>
      <w:outlineLvl w:val="1"/>
    </w:pPr>
    <w:rPr>
      <w:rFonts w:ascii="Arial" w:eastAsiaTheme="majorEastAsia" w:hAnsi="Arial" w:cstheme="majorBidi"/>
      <w:b/>
      <w:bCs/>
      <w:color w:val="80716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06F"/>
    <w:rPr>
      <w:rFonts w:ascii="Arial" w:eastAsiaTheme="majorEastAsia" w:hAnsi="Arial" w:cstheme="majorBidi"/>
      <w:bCs/>
      <w:color w:val="0F74B0"/>
      <w:sz w:val="32"/>
      <w:szCs w:val="28"/>
    </w:rPr>
  </w:style>
  <w:style w:type="character" w:customStyle="1" w:styleId="Heading2Char">
    <w:name w:val="Heading 2 Char"/>
    <w:basedOn w:val="DefaultParagraphFont"/>
    <w:link w:val="Heading2"/>
    <w:uiPriority w:val="9"/>
    <w:rsid w:val="00B4306F"/>
    <w:rPr>
      <w:rFonts w:ascii="Arial" w:eastAsiaTheme="majorEastAsia" w:hAnsi="Arial" w:cstheme="majorBidi"/>
      <w:b/>
      <w:bCs/>
      <w:color w:val="80716A"/>
      <w:sz w:val="24"/>
      <w:szCs w:val="26"/>
    </w:rPr>
  </w:style>
  <w:style w:type="paragraph" w:styleId="ListParagraph">
    <w:name w:val="List Paragraph"/>
    <w:basedOn w:val="Normal"/>
    <w:uiPriority w:val="34"/>
    <w:qFormat/>
    <w:rsid w:val="00B4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Slotterback</dc:creator>
  <cp:lastModifiedBy>Brendon Slotterback</cp:lastModifiedBy>
  <cp:revision>2</cp:revision>
  <dcterms:created xsi:type="dcterms:W3CDTF">2015-08-12T14:45:00Z</dcterms:created>
  <dcterms:modified xsi:type="dcterms:W3CDTF">2015-08-12T16:55:00Z</dcterms:modified>
</cp:coreProperties>
</file>